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014" w:rsidRDefault="00CF7014" w:rsidP="00CF7014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Татар телендә </w:t>
      </w:r>
      <w:r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белем бирү оешмалары өчен </w:t>
      </w:r>
    </w:p>
    <w:p w:rsidR="00CF7014" w:rsidRDefault="00CF7014" w:rsidP="00CF7014">
      <w:pPr>
        <w:widowControl w:val="0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 ә</w:t>
      </w:r>
      <w:r>
        <w:rPr>
          <w:rFonts w:ascii="Times New Roman" w:hAnsi="Times New Roman"/>
          <w:b/>
          <w:sz w:val="24"/>
          <w:szCs w:val="24"/>
          <w:lang w:val="tt-RU"/>
        </w:rPr>
        <w:t>дәбияттан (татар әдәбиятыннан) эш программасына</w:t>
      </w:r>
      <w:r>
        <w:rPr>
          <w:rFonts w:ascii="Times New Roman" w:hAnsi="Times New Roman"/>
          <w:b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аннотация</w:t>
      </w:r>
    </w:p>
    <w:p w:rsidR="00CF7014" w:rsidRDefault="00CF7014" w:rsidP="00CF701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1843"/>
        <w:gridCol w:w="8186"/>
      </w:tblGrid>
      <w:tr w:rsidR="00CF7014" w:rsidTr="00CF701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4" w:rsidRDefault="00CF701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Программаның исеме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4" w:rsidRDefault="00CF7014">
            <w:pPr>
              <w:widowControl w:val="0"/>
              <w:ind w:right="-1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 телендә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белем бирү оешмалары өчен </w:t>
            </w:r>
          </w:p>
          <w:p w:rsidR="00CF7014" w:rsidRDefault="00CF7014">
            <w:pPr>
              <w:widowControl w:val="0"/>
              <w:ind w:right="-1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дәбияттан (татар әдәбиятыннан) эш программасы</w:t>
            </w:r>
          </w:p>
        </w:tc>
      </w:tr>
      <w:tr w:rsidR="00CF7014" w:rsidTr="00CF701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4" w:rsidRDefault="00CF70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Программаны эшләүче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4" w:rsidRDefault="00CF701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Фән укытучыларының методик мәктәп берләшмәсе </w:t>
            </w:r>
          </w:p>
        </w:tc>
      </w:tr>
      <w:tr w:rsidR="00CF7014" w:rsidTr="00CF701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4" w:rsidRDefault="00CF70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Программа кемгә адреслана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4" w:rsidRDefault="00CF70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Кече Сон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төп гомуми белем мәктәбенең 5-9 нчы сыйныф  укучыларына </w:t>
            </w:r>
          </w:p>
        </w:tc>
      </w:tr>
      <w:tr w:rsidR="00CF7014" w:rsidRPr="00CF7014" w:rsidTr="00CF701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4" w:rsidRDefault="00CF70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</w:t>
            </w:r>
          </w:p>
          <w:p w:rsidR="00CF7014" w:rsidRDefault="00CF70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F7014" w:rsidRDefault="00CF70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4" w:rsidRDefault="00CF701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-Ф.Ә.Ганиева, Л.Г.Сабирова “ Әдәбият 5 сыйныф” ,Казан, Татарстан китап нәшрияты, 2014;  </w:t>
            </w:r>
          </w:p>
          <w:p w:rsidR="00CF7014" w:rsidRDefault="00CF701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-Ф.Ә.Ганиева, М.Д.Гарифуллина  “Әдәбият  6 сыйныф” ,Казан, Татарстан китап нәшрияты, 2014; </w:t>
            </w:r>
          </w:p>
          <w:p w:rsidR="00CF7014" w:rsidRDefault="00CF701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-Д.М.Абдуллина, Л.К.Хисмәтова, Ф.Х.Җәүһәрова” Әдәбият 7 сыйныф” , Казан, Татарстан китап нәшрияты, 2014,  2 кисәктә;</w:t>
            </w:r>
          </w:p>
          <w:p w:rsidR="00CF7014" w:rsidRDefault="00CF701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-Ф.Ә.Ганиева, Ч.Р.Рамазанова “ Әдәбият 8 сыйныф”,  Казан, Татарстан китап нәшрияты, 2014,  2 кисәктә;</w:t>
            </w:r>
          </w:p>
          <w:p w:rsidR="00CF7014" w:rsidRDefault="00CF701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Ә.М.Закирҗанов, Г.М.Фәхретдинова</w:t>
            </w:r>
            <w:r>
              <w:rPr>
                <w:rFonts w:ascii="Times New Roman" w:hAnsi="Times New Roman"/>
                <w:spacing w:val="4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 xml:space="preserve"> “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Әдәбият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 xml:space="preserve">  9 сыйныф”, Казан,</w:t>
            </w:r>
            <w:r>
              <w:rPr>
                <w:rFonts w:ascii="Times New Roman" w:hAnsi="Times New Roman"/>
                <w:spacing w:val="23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Татарстан  китап нәшрияты,</w:t>
            </w:r>
            <w:r>
              <w:rPr>
                <w:rFonts w:ascii="Times New Roman" w:hAnsi="Times New Roman"/>
                <w:spacing w:val="23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pacing w:val="2"/>
                <w:sz w:val="24"/>
                <w:szCs w:val="24"/>
                <w:lang w:val="tt-RU"/>
              </w:rPr>
              <w:t>2016</w:t>
            </w:r>
            <w:r>
              <w:rPr>
                <w:rFonts w:ascii="Times New Roman" w:hAnsi="Times New Roman"/>
                <w:spacing w:val="24"/>
                <w:sz w:val="24"/>
                <w:szCs w:val="24"/>
                <w:lang w:val="tt-RU"/>
              </w:rPr>
              <w:t>, 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кисәктә</w:t>
            </w:r>
            <w:r>
              <w:rPr>
                <w:rFonts w:ascii="Times New Roman" w:hAnsi="Times New Roman"/>
                <w:spacing w:val="24"/>
                <w:sz w:val="24"/>
                <w:szCs w:val="24"/>
                <w:lang w:val="tt-RU"/>
              </w:rPr>
              <w:t xml:space="preserve"> </w:t>
            </w:r>
          </w:p>
        </w:tc>
      </w:tr>
      <w:tr w:rsidR="00CF7014" w:rsidTr="00CF701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4" w:rsidRDefault="00CF701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Программаның нигезе</w:t>
            </w:r>
          </w:p>
          <w:p w:rsidR="00CF7014" w:rsidRDefault="00CF70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4" w:rsidRDefault="00CF7014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Татарстан Республикасы Мәгариф һәм фән министрлыгы тарафыннан расланган «Татар телендә башлангыч, төп һәм урта гомуми белем бирү  мәктәпләре өчен татар әдәбиятыннан үрнәк программа”1-11 нче сыйныф өчен.Төзүчесе: Д.Ф.Заһидуллина, Н.М.Юсупова, Ф.Ф.Хәсәнова. Казан. 2017, “Одобрено решением федерального учебно- методического объединения по общему образованию (протокол от 16 мая 2017 г.    № 2/17”</w:t>
            </w:r>
          </w:p>
        </w:tc>
      </w:tr>
      <w:tr w:rsidR="00CF7014" w:rsidRPr="00CF7014" w:rsidTr="00CF701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4" w:rsidRDefault="00CF701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Программаның максаты</w:t>
            </w:r>
          </w:p>
          <w:p w:rsidR="00CF7014" w:rsidRDefault="00CF70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4" w:rsidRDefault="00CF7014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-аерым төр һәм жанрга караган әсәрләрне аңлап укый һәм кабул итә, эчтәлеген кабатлап (аерым очракларда текстны яттан) сөйли, кирәк чакта тексттан өзекләр китерә алуга ирешү;</w:t>
            </w:r>
          </w:p>
          <w:p w:rsidR="00CF7014" w:rsidRDefault="00CF7014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-укыган әдәби әсәрнең эчтәлеген, темасын, проблемасын, идеясен билгели, геройларын һәм әдәби дөньясын бәяли алуына, аның нинди төр һәм жанрга каравын аеруына ирешү; укучының классик әдипләрнең тормыш һәм иҗат юлларының төп фактларын белүе;</w:t>
            </w:r>
          </w:p>
          <w:p w:rsidR="00CF7014" w:rsidRDefault="00CF7014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-әдәби текстның мәгънәви өлешләрен аерып чыгарып, укыган буенча тезислар һәм план төзү, геройларга характеристика бирү, сюжет, композиция үзенчәлекләрен, махсус сурәтләү чараларының ролен билгеләү күнекмәсе булдыру;</w:t>
            </w:r>
          </w:p>
          <w:p w:rsidR="00CF7014" w:rsidRDefault="00CF7014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-укыган әсәр буенча фикер алышуда катнашырга, оппонентларның фикерен исәпкә алып, үз карашларын расларга һәм дәлилләргә, әдәбият белеме төшенчәләренә мөрәҗәгать итәргә өйрәтү</w:t>
            </w:r>
          </w:p>
          <w:p w:rsidR="00CF7014" w:rsidRDefault="00CF7014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-милли әдәбияттагы рухи-әхлакый кыйммәтләрне күңелдән уздырып кабул итәргә өйрәтү;</w:t>
            </w:r>
          </w:p>
          <w:p w:rsidR="00CF7014" w:rsidRDefault="00CF7014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-әдәби әсәрләргә шәхси мөнәсәбәт һәм бәя булдыру;</w:t>
            </w:r>
          </w:p>
          <w:p w:rsidR="00CF7014" w:rsidRDefault="00CF7014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-өйрәнелгән әсәрләрне шәрехли белүенә ирешү;</w:t>
            </w:r>
          </w:p>
          <w:p w:rsidR="00CF7014" w:rsidRDefault="00CF7014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-автор позициясен ачыклый алу һәм аңа үз мөнәсәбәтеңне булдыру күнекмәсен формалаштыру.</w:t>
            </w:r>
          </w:p>
          <w:p w:rsidR="00CF7014" w:rsidRDefault="00CF7014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-әдәби әсәрнең образлы табигате хакында гомуми мәгълүматый күзаллау булдыру, аның эстетик кыйммәтен тою хисе тәрбияләү;</w:t>
            </w:r>
          </w:p>
          <w:p w:rsidR="00CF7014" w:rsidRDefault="00CF7014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-баланың әдәби текстны эстетик бөтенлекле, шул ук вакытта әдәби һәм тел-сурәтләү алымнарының, образлылыкның үзенчәлекләрен һәм әһәмиятен аңлап бәяли белүенә ирешү;</w:t>
            </w:r>
          </w:p>
          <w:p w:rsidR="00CF7014" w:rsidRDefault="00CF7014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-рус һәм татар телендәге әдәби әсәрләрне чагыштырып бәяләргә,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геройларның, әхлакый идеалларның охшаш һәм аермалы якларын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tt-RU"/>
              </w:rPr>
              <w:t>билгеләргә өйрәтү.</w:t>
            </w:r>
          </w:p>
        </w:tc>
      </w:tr>
      <w:tr w:rsidR="00CF7014" w:rsidRPr="00CF7014" w:rsidTr="00CF701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14" w:rsidRDefault="00CF701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Төп бурычлар</w:t>
            </w:r>
          </w:p>
          <w:p w:rsidR="00CF7014" w:rsidRDefault="00CF70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4" w:rsidRDefault="00CF701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-укучының төп әдәби-тарихи мәгълүматларны һәм әдәби-теоретик төшенчәләрне белүенә ирешү һәм анализ барышында кулланырга күнектерү;</w:t>
            </w:r>
          </w:p>
          <w:p w:rsidR="00CF7014" w:rsidRDefault="00CF701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-укучыда матур әдәбият әсәрләрен мөстәкыйль уку ихтыяҗы булдыру;</w:t>
            </w:r>
          </w:p>
          <w:p w:rsidR="00CF7014" w:rsidRDefault="00CF701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-укучының телдән һәм язма сөйләмен үстерү;</w:t>
            </w:r>
          </w:p>
          <w:p w:rsidR="00CF7014" w:rsidRDefault="00CF7014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-укучыда үз милләтенә, аның әдәбиятына, мәдәниятенә карата хөрмәт, дөньяга гуманлы караш, гражданлык тойгысы, патриотизм хисләре, үз милләтенең, шушы төбәктә яшәүче башка халыкларның мәдәни кыйммәтләренә хөрмәт  хисләре тәрбияләү</w:t>
            </w:r>
          </w:p>
        </w:tc>
      </w:tr>
      <w:tr w:rsidR="00CF7014" w:rsidTr="00CF701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4" w:rsidRDefault="00CF701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Тормышка ашыру вакыты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4" w:rsidRDefault="00CF701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 ел</w:t>
            </w:r>
          </w:p>
        </w:tc>
      </w:tr>
      <w:tr w:rsidR="00CF7014" w:rsidRPr="00CF7014" w:rsidTr="00CF701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4" w:rsidRDefault="00CF701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Сәгатьләр саны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14" w:rsidRDefault="00CF701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Барлыгы:  348 сәгать (5 нче сыйныф – 70с. , 6 нчы сыйныф – 70с., 7 нче сыйныф  – 70с., 8 нче сыйныф – 70с., 9 нчы сыйныф – 68с.)</w:t>
            </w:r>
          </w:p>
        </w:tc>
      </w:tr>
    </w:tbl>
    <w:p w:rsidR="00CF7014" w:rsidRDefault="00CF7014" w:rsidP="00CF7014">
      <w:pPr>
        <w:rPr>
          <w:rFonts w:ascii="Times New Roman" w:hAnsi="Times New Roman"/>
          <w:sz w:val="24"/>
          <w:szCs w:val="24"/>
          <w:lang w:val="tt-RU"/>
        </w:rPr>
      </w:pPr>
    </w:p>
    <w:p w:rsidR="00CF7014" w:rsidRDefault="00CF7014" w:rsidP="00CF70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CF7014" w:rsidRDefault="00CF7014" w:rsidP="00CF7014">
      <w:pPr>
        <w:rPr>
          <w:lang w:val="tt-RU"/>
        </w:rPr>
      </w:pPr>
    </w:p>
    <w:p w:rsidR="00567B01" w:rsidRPr="00CF7014" w:rsidRDefault="00567B01">
      <w:pPr>
        <w:rPr>
          <w:lang w:val="tt-RU"/>
        </w:rPr>
      </w:pPr>
    </w:p>
    <w:sectPr w:rsidR="00567B01" w:rsidRPr="00CF7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8EA"/>
    <w:rsid w:val="00567B01"/>
    <w:rsid w:val="006918EA"/>
    <w:rsid w:val="00CF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01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01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01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01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8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520</Words>
  <Characters>2965</Characters>
  <Application>Microsoft Office Word</Application>
  <DocSecurity>0</DocSecurity>
  <Lines>24</Lines>
  <Paragraphs>6</Paragraphs>
  <ScaleCrop>false</ScaleCrop>
  <Company>Microsoft</Company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Моно</dc:creator>
  <cp:keywords/>
  <dc:description/>
  <cp:lastModifiedBy>Завуч Моно</cp:lastModifiedBy>
  <cp:revision>3</cp:revision>
  <dcterms:created xsi:type="dcterms:W3CDTF">2019-11-19T10:17:00Z</dcterms:created>
  <dcterms:modified xsi:type="dcterms:W3CDTF">2019-11-19T10:17:00Z</dcterms:modified>
</cp:coreProperties>
</file>